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— г. Тавда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— г. Тавда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